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997" w:rsidRPr="002F0072" w:rsidRDefault="00443997" w:rsidP="002C3B32">
      <w:pPr>
        <w:adjustRightInd w:val="0"/>
        <w:snapToGrid w:val="0"/>
        <w:spacing w:line="594" w:lineRule="exact"/>
        <w:rPr>
          <w:rFonts w:ascii="仿宋_GB2312" w:eastAsia="仿宋_GB2312" w:hAnsi="黑体"/>
          <w:sz w:val="32"/>
          <w:szCs w:val="32"/>
        </w:rPr>
      </w:pPr>
      <w:r w:rsidRPr="002F0072">
        <w:rPr>
          <w:rFonts w:ascii="仿宋_GB2312" w:eastAsia="仿宋_GB2312" w:hAnsi="黑体" w:hint="eastAsia"/>
          <w:sz w:val="32"/>
          <w:szCs w:val="32"/>
        </w:rPr>
        <w:t>附件</w:t>
      </w:r>
      <w:r w:rsidR="00454F94" w:rsidRPr="002F0072">
        <w:rPr>
          <w:rFonts w:ascii="仿宋_GB2312" w:eastAsia="仿宋_GB2312" w:hAnsi="黑体" w:hint="eastAsia"/>
          <w:sz w:val="32"/>
          <w:szCs w:val="32"/>
        </w:rPr>
        <w:t>1-</w:t>
      </w:r>
      <w:r w:rsidR="006E40A5">
        <w:rPr>
          <w:rFonts w:ascii="仿宋_GB2312" w:eastAsia="仿宋_GB2312" w:hAnsi="黑体" w:hint="eastAsia"/>
          <w:sz w:val="32"/>
          <w:szCs w:val="32"/>
        </w:rPr>
        <w:t>2</w:t>
      </w:r>
      <w:r w:rsidR="004D5624" w:rsidRPr="002F0072">
        <w:rPr>
          <w:rFonts w:ascii="仿宋_GB2312" w:eastAsia="仿宋_GB2312" w:hAnsi="黑体" w:hint="eastAsia"/>
          <w:sz w:val="32"/>
          <w:szCs w:val="32"/>
        </w:rPr>
        <w:t>5</w:t>
      </w:r>
    </w:p>
    <w:p w:rsidR="006E40A5" w:rsidRPr="006E40A5" w:rsidRDefault="006E40A5" w:rsidP="00F111DE">
      <w:pPr>
        <w:adjustRightInd w:val="0"/>
        <w:snapToGrid w:val="0"/>
        <w:spacing w:afterLines="50" w:line="594" w:lineRule="exact"/>
        <w:ind w:left="9073" w:hangingChars="2062" w:hanging="9073"/>
        <w:jc w:val="center"/>
        <w:rPr>
          <w:rFonts w:ascii="方正小标宋简体" w:eastAsia="方正小标宋简体" w:hAnsi="宋体"/>
          <w:color w:val="000000"/>
          <w:sz w:val="44"/>
          <w:szCs w:val="44"/>
        </w:rPr>
      </w:pPr>
      <w:r w:rsidRPr="006E40A5">
        <w:rPr>
          <w:rFonts w:ascii="方正小标宋简体" w:eastAsia="方正小标宋简体" w:hAnsi="宋体" w:hint="eastAsia"/>
          <w:color w:val="000000"/>
          <w:sz w:val="44"/>
          <w:szCs w:val="44"/>
        </w:rPr>
        <w:t>电线组件产品质量国家监督抽查结果</w:t>
      </w:r>
    </w:p>
    <w:p w:rsidR="006E40A5" w:rsidRPr="006E40A5" w:rsidRDefault="006E40A5" w:rsidP="002C3B32">
      <w:pPr>
        <w:adjustRightInd w:val="0"/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 w:rsidRPr="006E40A5">
        <w:rPr>
          <w:rFonts w:ascii="仿宋_GB2312" w:eastAsia="仿宋_GB2312" w:hAnsi="仿宋" w:cs="方正仿宋简体" w:hint="eastAsia"/>
          <w:sz w:val="32"/>
          <w:szCs w:val="32"/>
        </w:rPr>
        <w:t>本次共抽查了</w:t>
      </w:r>
      <w:bookmarkStart w:id="0" w:name="_GoBack"/>
      <w:bookmarkEnd w:id="0"/>
      <w:r w:rsidR="00D80F39" w:rsidRPr="006E40A5">
        <w:rPr>
          <w:rFonts w:ascii="仿宋_GB2312" w:eastAsia="仿宋_GB2312" w:hAnsi="仿宋" w:cs="方正仿宋简体" w:hint="eastAsia"/>
          <w:sz w:val="32"/>
          <w:szCs w:val="32"/>
        </w:rPr>
        <w:t>江苏、</w:t>
      </w:r>
      <w:r w:rsidRPr="006E40A5">
        <w:rPr>
          <w:rFonts w:ascii="仿宋_GB2312" w:eastAsia="仿宋_GB2312" w:hAnsi="仿宋" w:cs="方正仿宋简体" w:hint="eastAsia"/>
          <w:sz w:val="32"/>
          <w:szCs w:val="32"/>
        </w:rPr>
        <w:t>浙江、</w:t>
      </w:r>
      <w:r w:rsidR="00D80F39" w:rsidRPr="006E40A5">
        <w:rPr>
          <w:rFonts w:ascii="仿宋_GB2312" w:eastAsia="仿宋_GB2312" w:hAnsi="仿宋" w:cs="方正仿宋简体" w:hint="eastAsia"/>
          <w:sz w:val="32"/>
          <w:szCs w:val="32"/>
        </w:rPr>
        <w:t>福建、</w:t>
      </w:r>
      <w:r w:rsidRPr="006E40A5">
        <w:rPr>
          <w:rFonts w:ascii="仿宋_GB2312" w:eastAsia="仿宋_GB2312" w:hAnsi="仿宋" w:cs="方正仿宋简体" w:hint="eastAsia"/>
          <w:sz w:val="32"/>
          <w:szCs w:val="32"/>
        </w:rPr>
        <w:t>广东</w:t>
      </w:r>
      <w:r w:rsidR="00D80F39">
        <w:rPr>
          <w:rFonts w:ascii="仿宋_GB2312" w:eastAsia="仿宋_GB2312" w:hAnsi="仿宋" w:cs="方正仿宋简体" w:hint="eastAsia"/>
          <w:sz w:val="32"/>
          <w:szCs w:val="32"/>
        </w:rPr>
        <w:t>等</w:t>
      </w:r>
      <w:r w:rsidRPr="006E40A5">
        <w:rPr>
          <w:rFonts w:ascii="仿宋_GB2312" w:eastAsia="仿宋_GB2312" w:hAnsi="仿宋" w:cs="方正仿宋简体" w:hint="eastAsia"/>
          <w:sz w:val="32"/>
          <w:szCs w:val="32"/>
        </w:rPr>
        <w:t>4个省45家企业生产的45批次电线组件产品。</w:t>
      </w:r>
    </w:p>
    <w:p w:rsidR="0054775F" w:rsidRPr="006E40A5" w:rsidRDefault="0054775F" w:rsidP="0054775F">
      <w:pPr>
        <w:widowControl/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 w:rsidRPr="0054775F">
        <w:rPr>
          <w:rFonts w:ascii="仿宋_GB2312" w:eastAsia="仿宋_GB2312" w:hAnsi="仿宋" w:cs="方正仿宋简体" w:hint="eastAsia"/>
          <w:sz w:val="32"/>
          <w:szCs w:val="32"/>
        </w:rPr>
        <w:t>本次抽查依据GB/T 15934-2008《电器附件 电线组件和互连电线组件》标准的要求，对电线组件产品的对部件和整个组件的要求，电气连续性和极性，防触电保护，温升，弯曲试验，</w:t>
      </w:r>
      <w:r w:rsidRPr="0054775F">
        <w:rPr>
          <w:rFonts w:ascii="方正仿宋简体" w:eastAsia="方正仿宋简体" w:hAnsi="Times New Roman" w:hint="eastAsia"/>
          <w:sz w:val="32"/>
          <w:szCs w:val="32"/>
        </w:rPr>
        <w:t>滚筒试验</w:t>
      </w:r>
      <w:r w:rsidRPr="0054775F">
        <w:rPr>
          <w:rFonts w:ascii="仿宋_GB2312" w:eastAsia="仿宋_GB2312" w:hAnsi="仿宋" w:cs="方正仿宋简体" w:hint="eastAsia"/>
          <w:sz w:val="32"/>
          <w:szCs w:val="32"/>
        </w:rPr>
        <w:t>，耐热，绝缘材料</w:t>
      </w:r>
      <w:proofErr w:type="gramStart"/>
      <w:r w:rsidRPr="0054775F">
        <w:rPr>
          <w:rFonts w:ascii="仿宋_GB2312" w:eastAsia="仿宋_GB2312" w:hAnsi="仿宋" w:cs="方正仿宋简体" w:hint="eastAsia"/>
          <w:sz w:val="32"/>
          <w:szCs w:val="32"/>
        </w:rPr>
        <w:t>的耐非正常</w:t>
      </w:r>
      <w:proofErr w:type="gramEnd"/>
      <w:r w:rsidRPr="0054775F">
        <w:rPr>
          <w:rFonts w:ascii="仿宋_GB2312" w:eastAsia="仿宋_GB2312" w:hAnsi="仿宋" w:cs="方正仿宋简体" w:hint="eastAsia"/>
          <w:sz w:val="32"/>
          <w:szCs w:val="32"/>
        </w:rPr>
        <w:t>热，耐燃和耐电痕化，插入和拔出连接器所需的力，分断容量，机械强度，耐热和抗老化性能，爬电距离、电气间隙和穿通绝缘距离，绝缘材料的耐热，耐燃和耐电痕化，绝缘机械性能，护套机械性能等18个项目进行了检</w:t>
      </w:r>
      <w:r w:rsidRPr="0019250E">
        <w:rPr>
          <w:rFonts w:ascii="仿宋_GB2312" w:eastAsia="仿宋_GB2312" w:hAnsi="仿宋" w:cs="方正仿宋简体" w:hint="eastAsia"/>
          <w:sz w:val="32"/>
          <w:szCs w:val="32"/>
        </w:rPr>
        <w:t>验。</w:t>
      </w:r>
    </w:p>
    <w:p w:rsidR="006E40A5" w:rsidRPr="006E40A5" w:rsidRDefault="006E40A5" w:rsidP="002C3B32">
      <w:pPr>
        <w:adjustRightInd w:val="0"/>
        <w:snapToGrid w:val="0"/>
        <w:spacing w:line="594" w:lineRule="exact"/>
        <w:rPr>
          <w:rFonts w:ascii="宋体" w:hAnsi="宋体"/>
          <w:kern w:val="0"/>
          <w:sz w:val="32"/>
          <w:szCs w:val="32"/>
        </w:rPr>
      </w:pPr>
      <w:r w:rsidRPr="006E40A5">
        <w:rPr>
          <w:rFonts w:ascii="仿宋_GB2312" w:eastAsia="仿宋_GB2312" w:hAnsi="仿宋" w:cs="方正仿宋简体" w:hint="eastAsia"/>
          <w:sz w:val="32"/>
          <w:szCs w:val="32"/>
        </w:rPr>
        <w:t xml:space="preserve">    抽查发现有1批次产品</w:t>
      </w:r>
      <w:r w:rsidR="00F111DE" w:rsidRPr="00D80F39">
        <w:rPr>
          <w:rFonts w:ascii="仿宋_GB2312" w:eastAsia="仿宋_GB2312" w:hAnsi="仿宋" w:cs="方正仿宋简体" w:hint="eastAsia"/>
          <w:sz w:val="32"/>
          <w:szCs w:val="32"/>
        </w:rPr>
        <w:t>绝缘机械性能</w:t>
      </w:r>
      <w:r w:rsidR="00F111DE">
        <w:rPr>
          <w:rFonts w:ascii="仿宋_GB2312" w:eastAsia="仿宋_GB2312" w:hAnsi="仿宋" w:cs="方正仿宋简体" w:hint="eastAsia"/>
          <w:sz w:val="32"/>
          <w:szCs w:val="32"/>
        </w:rPr>
        <w:t>、</w:t>
      </w:r>
      <w:r w:rsidR="00D80F39" w:rsidRPr="00D80F39">
        <w:rPr>
          <w:rFonts w:ascii="仿宋_GB2312" w:eastAsia="仿宋_GB2312" w:hAnsi="仿宋" w:cs="方正仿宋简体" w:hint="eastAsia"/>
          <w:sz w:val="32"/>
          <w:szCs w:val="32"/>
        </w:rPr>
        <w:t>对部件和整个组件的要求</w:t>
      </w:r>
      <w:r w:rsidR="00D80F39">
        <w:rPr>
          <w:rFonts w:ascii="仿宋_GB2312" w:eastAsia="仿宋_GB2312" w:hAnsi="仿宋" w:cs="方正仿宋简体" w:hint="eastAsia"/>
          <w:sz w:val="32"/>
          <w:szCs w:val="32"/>
        </w:rPr>
        <w:t>项目</w:t>
      </w:r>
      <w:r w:rsidRPr="006E40A5">
        <w:rPr>
          <w:rFonts w:ascii="仿宋_GB2312" w:eastAsia="仿宋_GB2312" w:hAnsi="仿宋" w:cs="方正仿宋简体" w:hint="eastAsia"/>
          <w:sz w:val="32"/>
          <w:szCs w:val="32"/>
        </w:rPr>
        <w:t>不符合标准的规定。具体抽查结果见附表1-25。</w:t>
      </w:r>
    </w:p>
    <w:p w:rsidR="006E40A5" w:rsidRDefault="006E40A5" w:rsidP="002C3B32">
      <w:pPr>
        <w:widowControl/>
        <w:adjustRightInd w:val="0"/>
        <w:snapToGrid w:val="0"/>
        <w:spacing w:line="594" w:lineRule="exact"/>
        <w:rPr>
          <w:rFonts w:hAnsi="宋体"/>
          <w:sz w:val="28"/>
          <w:szCs w:val="28"/>
        </w:rPr>
        <w:sectPr w:rsidR="006E40A5" w:rsidSect="00BC737D">
          <w:pgSz w:w="11906" w:h="16838"/>
          <w:pgMar w:top="1985" w:right="1361" w:bottom="1361" w:left="1588" w:header="851" w:footer="737" w:gutter="0"/>
          <w:pgNumType w:start="88"/>
          <w:cols w:space="720"/>
          <w:docGrid w:type="lines" w:linePitch="312"/>
        </w:sectPr>
      </w:pPr>
    </w:p>
    <w:p w:rsidR="00454F94" w:rsidRPr="00443997" w:rsidRDefault="00454F94" w:rsidP="002C3B32">
      <w:pPr>
        <w:adjustRightInd w:val="0"/>
        <w:snapToGrid w:val="0"/>
        <w:spacing w:line="594" w:lineRule="exact"/>
        <w:jc w:val="center"/>
        <w:rPr>
          <w:rFonts w:ascii="方正仿宋简体" w:eastAsia="方正仿宋简体" w:hAnsi="Times New Roman"/>
          <w:sz w:val="32"/>
          <w:szCs w:val="32"/>
        </w:rPr>
      </w:pPr>
    </w:p>
    <w:sectPr w:rsidR="00454F94" w:rsidRPr="00443997" w:rsidSect="00454F94">
      <w:pgSz w:w="12240" w:h="15840"/>
      <w:pgMar w:top="1985" w:right="1361" w:bottom="1361" w:left="158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5A1" w:rsidRDefault="006475A1" w:rsidP="00FE5917">
      <w:r>
        <w:separator/>
      </w:r>
    </w:p>
  </w:endnote>
  <w:endnote w:type="continuationSeparator" w:id="0">
    <w:p w:rsidR="006475A1" w:rsidRDefault="006475A1" w:rsidP="00FE5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5A1" w:rsidRDefault="006475A1" w:rsidP="00FE5917">
      <w:r>
        <w:separator/>
      </w:r>
    </w:p>
  </w:footnote>
  <w:footnote w:type="continuationSeparator" w:id="0">
    <w:p w:rsidR="006475A1" w:rsidRDefault="006475A1" w:rsidP="00FE59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proofState w:spelling="clean" w:grammar="clean"/>
  <w:defaultTabStop w:val="7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3F81"/>
    <w:rsid w:val="000C3F81"/>
    <w:rsid w:val="00145888"/>
    <w:rsid w:val="0021609C"/>
    <w:rsid w:val="002163A6"/>
    <w:rsid w:val="00266D80"/>
    <w:rsid w:val="002C3B32"/>
    <w:rsid w:val="002D0923"/>
    <w:rsid w:val="002F0072"/>
    <w:rsid w:val="003932F2"/>
    <w:rsid w:val="003B74EE"/>
    <w:rsid w:val="00443997"/>
    <w:rsid w:val="00454F94"/>
    <w:rsid w:val="004D5624"/>
    <w:rsid w:val="004D61BA"/>
    <w:rsid w:val="00520380"/>
    <w:rsid w:val="0054775F"/>
    <w:rsid w:val="006475A1"/>
    <w:rsid w:val="00676106"/>
    <w:rsid w:val="006A0D5A"/>
    <w:rsid w:val="006E2BB0"/>
    <w:rsid w:val="006E40A5"/>
    <w:rsid w:val="006F4604"/>
    <w:rsid w:val="00766FE3"/>
    <w:rsid w:val="00804AFA"/>
    <w:rsid w:val="0081266E"/>
    <w:rsid w:val="009824CA"/>
    <w:rsid w:val="009A1BCE"/>
    <w:rsid w:val="00A427D4"/>
    <w:rsid w:val="00A84420"/>
    <w:rsid w:val="00B81BF7"/>
    <w:rsid w:val="00BB220C"/>
    <w:rsid w:val="00BB768C"/>
    <w:rsid w:val="00BC737D"/>
    <w:rsid w:val="00C50D98"/>
    <w:rsid w:val="00CC0C16"/>
    <w:rsid w:val="00D35736"/>
    <w:rsid w:val="00D80F39"/>
    <w:rsid w:val="00DA5CC3"/>
    <w:rsid w:val="00DC20BC"/>
    <w:rsid w:val="00DF4544"/>
    <w:rsid w:val="00E03448"/>
    <w:rsid w:val="00E46768"/>
    <w:rsid w:val="00F111DE"/>
    <w:rsid w:val="00F149B4"/>
    <w:rsid w:val="00F818B4"/>
    <w:rsid w:val="00F834EA"/>
    <w:rsid w:val="00F945E5"/>
    <w:rsid w:val="00FE5917"/>
    <w:rsid w:val="00FF5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8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59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FE59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59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FE5917"/>
    <w:rPr>
      <w:sz w:val="18"/>
      <w:szCs w:val="18"/>
    </w:rPr>
  </w:style>
  <w:style w:type="paragraph" w:customStyle="1" w:styleId="Style19">
    <w:name w:val="_Style 19"/>
    <w:basedOn w:val="a"/>
    <w:next w:val="a5"/>
    <w:rsid w:val="00FE5917"/>
    <w:rPr>
      <w:rFonts w:ascii="宋体" w:hAnsi="Courier New"/>
      <w:szCs w:val="20"/>
    </w:rPr>
  </w:style>
  <w:style w:type="paragraph" w:styleId="a5">
    <w:name w:val="Plain Text"/>
    <w:basedOn w:val="a"/>
    <w:link w:val="Char1"/>
    <w:uiPriority w:val="99"/>
    <w:semiHidden/>
    <w:unhideWhenUsed/>
    <w:rsid w:val="00FE5917"/>
    <w:rPr>
      <w:rFonts w:ascii="宋体" w:hAnsi="Courier New" w:cs="Courier New"/>
      <w:szCs w:val="21"/>
    </w:rPr>
  </w:style>
  <w:style w:type="character" w:customStyle="1" w:styleId="Char1">
    <w:name w:val="纯文本 Char"/>
    <w:link w:val="a5"/>
    <w:uiPriority w:val="99"/>
    <w:semiHidden/>
    <w:rsid w:val="00FE5917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0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</Words>
  <Characters>282</Characters>
  <Application>Microsoft Office Word</Application>
  <DocSecurity>0</DocSecurity>
  <Lines>2</Lines>
  <Paragraphs>1</Paragraphs>
  <ScaleCrop>false</ScaleCrop>
  <Company>Microsoft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用户</cp:lastModifiedBy>
  <cp:revision>9</cp:revision>
  <cp:lastPrinted>2018-11-29T07:17:00Z</cp:lastPrinted>
  <dcterms:created xsi:type="dcterms:W3CDTF">2018-12-25T09:22:00Z</dcterms:created>
  <dcterms:modified xsi:type="dcterms:W3CDTF">2018-12-26T06:51:00Z</dcterms:modified>
</cp:coreProperties>
</file>